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7B" w:rsidRPr="00670F7B" w:rsidRDefault="00670F7B" w:rsidP="00670F7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670F7B">
        <w:rPr>
          <w:rFonts w:ascii="Arial" w:eastAsia="Times New Roman" w:hAnsi="Arial" w:cs="Arial"/>
          <w:sz w:val="20"/>
          <w:szCs w:val="20"/>
          <w:lang w:eastAsia="ru-RU"/>
        </w:rPr>
        <w:t>Приложение</w:t>
      </w:r>
    </w:p>
    <w:p w:rsidR="00670F7B" w:rsidRPr="00670F7B" w:rsidRDefault="00670F7B" w:rsidP="00670F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0F7B" w:rsidRPr="00670F7B" w:rsidRDefault="00670F7B" w:rsidP="00670F7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70F7B">
        <w:rPr>
          <w:rFonts w:ascii="Arial" w:eastAsia="Times New Roman" w:hAnsi="Arial" w:cs="Arial"/>
          <w:sz w:val="20"/>
          <w:szCs w:val="20"/>
          <w:lang w:eastAsia="ru-RU"/>
        </w:rPr>
        <w:t>Утвержден</w:t>
      </w:r>
    </w:p>
    <w:p w:rsidR="00670F7B" w:rsidRPr="00670F7B" w:rsidRDefault="00670F7B" w:rsidP="00670F7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70F7B">
        <w:rPr>
          <w:rFonts w:ascii="Arial" w:eastAsia="Times New Roman" w:hAnsi="Arial" w:cs="Arial"/>
          <w:sz w:val="20"/>
          <w:szCs w:val="20"/>
          <w:lang w:eastAsia="ru-RU"/>
        </w:rPr>
        <w:t>распоряжением</w:t>
      </w:r>
    </w:p>
    <w:p w:rsidR="00670F7B" w:rsidRPr="00670F7B" w:rsidRDefault="00670F7B" w:rsidP="00670F7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70F7B">
        <w:rPr>
          <w:rFonts w:ascii="Arial" w:eastAsia="Times New Roman" w:hAnsi="Arial" w:cs="Arial"/>
          <w:sz w:val="20"/>
          <w:szCs w:val="20"/>
          <w:lang w:eastAsia="ru-RU"/>
        </w:rPr>
        <w:t>министерства</w:t>
      </w:r>
    </w:p>
    <w:p w:rsidR="00670F7B" w:rsidRPr="00670F7B" w:rsidRDefault="00670F7B" w:rsidP="00670F7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70F7B">
        <w:rPr>
          <w:rFonts w:ascii="Arial" w:eastAsia="Times New Roman" w:hAnsi="Arial" w:cs="Arial"/>
          <w:sz w:val="20"/>
          <w:szCs w:val="20"/>
          <w:lang w:eastAsia="ru-RU"/>
        </w:rPr>
        <w:t>социального развития</w:t>
      </w:r>
    </w:p>
    <w:p w:rsidR="00670F7B" w:rsidRPr="00670F7B" w:rsidRDefault="00670F7B" w:rsidP="00670F7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70F7B">
        <w:rPr>
          <w:rFonts w:ascii="Arial" w:eastAsia="Times New Roman" w:hAnsi="Arial" w:cs="Arial"/>
          <w:sz w:val="20"/>
          <w:szCs w:val="20"/>
          <w:lang w:eastAsia="ru-RU"/>
        </w:rPr>
        <w:t>Кировской области</w:t>
      </w:r>
    </w:p>
    <w:p w:rsidR="00670F7B" w:rsidRPr="00670F7B" w:rsidRDefault="00670F7B" w:rsidP="00670F7B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70F7B">
        <w:rPr>
          <w:rFonts w:ascii="Arial" w:eastAsia="Times New Roman" w:hAnsi="Arial" w:cs="Arial"/>
          <w:sz w:val="20"/>
          <w:szCs w:val="20"/>
          <w:lang w:eastAsia="ru-RU"/>
        </w:rPr>
        <w:t xml:space="preserve">от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10 сентября 2014 </w:t>
      </w:r>
      <w:r w:rsidRPr="00670F7B">
        <w:rPr>
          <w:rFonts w:ascii="Arial" w:eastAsia="Times New Roman" w:hAnsi="Arial" w:cs="Arial"/>
          <w:sz w:val="20"/>
          <w:szCs w:val="20"/>
          <w:lang w:eastAsia="ru-RU"/>
        </w:rPr>
        <w:t>г.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№ 279/629</w:t>
      </w:r>
    </w:p>
    <w:p w:rsidR="00491F5D" w:rsidRDefault="00491F5D">
      <w:pPr>
        <w:pStyle w:val="ConsPlusNormal"/>
        <w:jc w:val="right"/>
      </w:pPr>
    </w:p>
    <w:p w:rsidR="00491F5D" w:rsidRDefault="00491F5D">
      <w:pPr>
        <w:pStyle w:val="ConsPlusNormal"/>
        <w:jc w:val="both"/>
      </w:pPr>
    </w:p>
    <w:p w:rsidR="00670F7B" w:rsidRDefault="00670F7B">
      <w:pPr>
        <w:pStyle w:val="ConsPlusTitle"/>
        <w:jc w:val="center"/>
      </w:pPr>
      <w:bookmarkStart w:id="1" w:name="P38"/>
      <w:bookmarkEnd w:id="1"/>
    </w:p>
    <w:p w:rsidR="00491F5D" w:rsidRDefault="00491F5D">
      <w:pPr>
        <w:pStyle w:val="ConsPlusTitle"/>
        <w:jc w:val="center"/>
      </w:pPr>
      <w:r>
        <w:t>АДМИНИСТРАТИВНЫЙ РЕГЛАМЕНТ</w:t>
      </w:r>
    </w:p>
    <w:p w:rsidR="00491F5D" w:rsidRDefault="00491F5D">
      <w:pPr>
        <w:pStyle w:val="ConsPlusTitle"/>
        <w:jc w:val="center"/>
      </w:pPr>
      <w:r>
        <w:t>ПРЕДОСТАВЛЕНИЯ ГОСУДАРСТВЕННОЙ УСЛУГИ</w:t>
      </w:r>
    </w:p>
    <w:p w:rsidR="00491F5D" w:rsidRDefault="00491F5D">
      <w:pPr>
        <w:pStyle w:val="ConsPlusTitle"/>
        <w:jc w:val="center"/>
      </w:pPr>
      <w:r>
        <w:t>"ПРЕДОСТАВЛЕНИЕ МЕРЫ СОЦИАЛЬНОЙ ПОДДЕРЖКИ</w:t>
      </w:r>
    </w:p>
    <w:p w:rsidR="00491F5D" w:rsidRDefault="00491F5D">
      <w:pPr>
        <w:pStyle w:val="ConsPlusTitle"/>
        <w:jc w:val="center"/>
      </w:pPr>
      <w:r>
        <w:t>ОТДЕЛЬНЫМ КАТЕГОРИЯМ ГРАЖДАН, УДОСТОЕННЫХ</w:t>
      </w:r>
    </w:p>
    <w:p w:rsidR="00491F5D" w:rsidRDefault="00491F5D">
      <w:pPr>
        <w:pStyle w:val="ConsPlusTitle"/>
        <w:jc w:val="center"/>
      </w:pPr>
      <w:r>
        <w:t>ПОЧЕТНЫХ ЗВАНИЙ СССР, РСФСР, РОССИЙСКОЙ ФЕДЕРАЦИИ"</w:t>
      </w:r>
    </w:p>
    <w:p w:rsidR="00491F5D" w:rsidRDefault="00491F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1F5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F5D" w:rsidRDefault="00491F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F5D" w:rsidRDefault="00491F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F5D" w:rsidRDefault="00491F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F5D" w:rsidRDefault="00491F5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491F5D" w:rsidRDefault="00491F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22.04.2019 </w:t>
            </w:r>
            <w:hyperlink r:id="rId7">
              <w:r>
                <w:rPr>
                  <w:color w:val="0000FF"/>
                </w:rPr>
                <w:t>N 207-П</w:t>
              </w:r>
            </w:hyperlink>
            <w:r>
              <w:rPr>
                <w:color w:val="392C69"/>
              </w:rPr>
              <w:t xml:space="preserve">, от 25.12.2019 </w:t>
            </w:r>
            <w:hyperlink r:id="rId8">
              <w:r>
                <w:rPr>
                  <w:color w:val="0000FF"/>
                </w:rPr>
                <w:t>N 700-П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F5D" w:rsidRDefault="00491F5D">
            <w:pPr>
              <w:pStyle w:val="ConsPlusNormal"/>
            </w:pPr>
          </w:p>
        </w:tc>
      </w:tr>
    </w:tbl>
    <w:p w:rsidR="00491F5D" w:rsidRDefault="00491F5D">
      <w:pPr>
        <w:pStyle w:val="ConsPlusNormal"/>
        <w:ind w:firstLine="540"/>
        <w:jc w:val="both"/>
      </w:pPr>
    </w:p>
    <w:p w:rsidR="00491F5D" w:rsidRDefault="00491F5D">
      <w:pPr>
        <w:pStyle w:val="ConsPlusTitle"/>
        <w:jc w:val="center"/>
        <w:outlineLvl w:val="1"/>
      </w:pPr>
      <w:r>
        <w:t>1. Общие положения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Normal"/>
        <w:ind w:firstLine="540"/>
        <w:jc w:val="both"/>
      </w:pPr>
      <w:r>
        <w:t>1.1. Предметом регулирования Административного регламента предоставления государственной услуги "Предоставление меры социальной поддержки отдельным категориям граждан, удостоенных почетных званий СССР, РСФСР, Российской Федерации" (далее - Административный регламент) является определение порядка, сроков и последовательности выполнения административных процедур (действий), осуществляемых министерством социального развития Кировской области (далее - министерство) в ходе предоставления государственной услуги "Предоставление меры социальной поддержки отдельным категориям граждан, удостоенных почетных званий СССР, РСФСР, Российской Федерации" (далее - государственная услуга) через подведомственные кировские областные государственные казенные учреждения социальной защиты населения (далее - орган социальной защиты населения).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1.2. Круг заявителей - граждане, удостоенные почетных званий СССР, РСФСР, Российской Федерации в сферах здравоохранения, культуры, социальной защиты населения, физической культуры и спорта, ветеринарии, образования, проживающие по месту жительства на территории Кировской области и прекратившие осуществление работы и (или) иной деятельности.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1.3. К информированию заявителей о порядке предоставления государственной услуги предъявляются следующие требования.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1.3.1. 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непосредственно в помещениях органа социальной защиты населения на информационных стендах или должностными лицами, ответственными за предоставление государственной услуги, при личном приеме;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с использованием информационно-телекоммуникационных сетей общего пользования, в </w:t>
      </w:r>
      <w:r>
        <w:lastRenderedPageBreak/>
        <w:t xml:space="preserve">том числе информационно-телекоммуникационной сети "Интернет" (далее - сеть "Интернет"), включая федеральную государственную информационную систему "Федеральный реестр государственных и муниципальных услуг (функций)" по адресу: </w:t>
      </w:r>
      <w:hyperlink r:id="rId9">
        <w:r>
          <w:rPr>
            <w:color w:val="0000FF"/>
          </w:rPr>
          <w:t>https://frgu.gosuslugi.ru</w:t>
        </w:r>
      </w:hyperlink>
      <w:r>
        <w:t xml:space="preserve"> (далее - федеральный реестр) и федеральную государственную информационную систему "Единый портал государственных и муниципальных услуг (функций)" по адресу: </w:t>
      </w:r>
      <w:hyperlink r:id="rId10">
        <w:r>
          <w:rPr>
            <w:color w:val="0000FF"/>
          </w:rPr>
          <w:t>http://www.gosuslugi.ru</w:t>
        </w:r>
      </w:hyperlink>
      <w:r>
        <w:t xml:space="preserve"> (далее - Единый портал), региональную государственную информационную систему "Реестр государственных и муниципальных услуг (функций) Кировской области" по адресу: http://rgu.gosuslugi43.ru (далее - региональный реестр) и региональную государственную информационную систему "Портал государственных и муниципальных услуг (функций) Кировской области" по адресу: </w:t>
      </w:r>
      <w:hyperlink r:id="rId11">
        <w:r>
          <w:rPr>
            <w:color w:val="0000FF"/>
          </w:rPr>
          <w:t>http://www.gosuslugi43.ru</w:t>
        </w:r>
      </w:hyperlink>
      <w:r>
        <w:t xml:space="preserve"> (далее - региональный портал), официальный сайт министерства по адресу: </w:t>
      </w:r>
      <w:hyperlink r:id="rId12">
        <w:r>
          <w:rPr>
            <w:color w:val="0000FF"/>
          </w:rPr>
          <w:t>http://www.socialkirov.ru</w:t>
        </w:r>
      </w:hyperlink>
      <w:r>
        <w:t>;</w:t>
      </w:r>
    </w:p>
    <w:p w:rsidR="00491F5D" w:rsidRDefault="00491F5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25.12.2019 N 700-П)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многофункциональном центре предоставления государственных и муниципальных услуг, являющемся структурным подразделением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1.3.2. Информация о ходе предоставления государственной услуги предоставляется заявителю по телефону или при личном посещении органа социальной защиты населения в любое время с момента приема документов. Для получения сведений о ходе предоставления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предоставления государственной услуги (в процессе выполнения какой административной процедуры) находятся представленные им документы.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1.3.3. Заявитель, подавший заявление в форме электронного документа с использованием Единого портала или регионального портала, информируется о ходе предоставления государственной услуги через раздел "Личный кабинет".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1.3.4. Заявитель, подавший заявление через МФЦ, вправе получить информацию о ходе предоставления государственной услуги с использованием сервиса "Проверка статуса заявки" на официальном сайте МФЦ. О готовности результата предоставления государственной услуги заявитель извещается посредством СМС-сообщения.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1.3.5. При личном обращении и обращении заявителя по телефону для справок ответственный специалист органа социальной защиты населения обязан в открытой и доступной форме предоставить исчерпывающие сведения о ходе предоставления государственной услуги. При невозможности ответить на поставленные вопросы самостоятельно специалист, к которому обратился заявитель, переадресует его к другому должностному лицу, компетентному в предоставлении данной информации.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1.3.6. Письменное обращение, поступившее в министерство, рассматривается в течение 30 дней со дня его регистрации, за исключением случая, указанного в </w:t>
      </w:r>
      <w:hyperlink r:id="rId14">
        <w:r>
          <w:rPr>
            <w:color w:val="0000FF"/>
          </w:rPr>
          <w:t>части 1.1 статьи 12</w:t>
        </w:r>
      </w:hyperlink>
      <w:r>
        <w:t xml:space="preserve"> Федерального закона от 02.05.2006 N 59-ФЗ "О порядке рассмотрения обращений граждан Российской Федерации".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1.3.7. Стенды (вывески), содержащие информацию о графике (режиме) работы министерства, органов социальной защиты населения, МФЦ, размещаются при входе в здания (помещения) министерства, органов социальной защиты населения, МФЦ.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lastRenderedPageBreak/>
        <w:t>1.3.8. Информация о порядке предоставления государственной услуги предоставляется бесплатно.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Normal"/>
        <w:ind w:firstLine="540"/>
        <w:jc w:val="both"/>
      </w:pPr>
      <w:r>
        <w:t>2.1. Наименование государственной услуги: "Предоставление меры социальной поддержки отдельным категориям граждан, удостоенных почетных званий СССР, РСФСР, Российской Федерации".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2.2. Государственная услуга предоставляется министерством бесплатно через органы социальной защиты населения.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Министерство обеспечивает условия доступности для инвалидов объектов (помещений, зданий и иных сооружений), а также оказание им необходимой помощи в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15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Министерство организует на территории Кировской области выполнение законодательства в сфере предоставления государственной услуги, осуществляет контроль за правильностью ее предоставления, согласно заявкам органов социальной защиты населения производит распределение средств на предоставление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Предоставление государственной услуги в виде ежемесячной социальной выплаты осуществляется органом социальной защиты населения по месту жительства получателя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Органы социальной защиты населения предоставляют государственную услугу ее получателям путем формирования выплатных документов и направления их в кредитно-финансовые учреждения либо в отделения почтовой связи по месту жительства получателей государственной услуги, подготавливают и направляют в министерство заявки на финансирование и отчеты по предоставлению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Доставка ежемесячной социальной выплаты получателям государственной услуги осуществляется через отделения почтовой связи. Зачисление ежемесячной социальной выплаты на счета получателей государственной услуги осуществляется кредитно-финансовыми учреждениями.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органы социальной защиты населения взаимодействуют с территориальными органами Пенсионного фонда Российской Федерации.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услуг,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ежемесячной социальной выплаты, отсутствуют.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Взимание государственной пошлины или иной платы за предоставление государственной услуги не предусмотрено.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lastRenderedPageBreak/>
        <w:t>2.3. Конечным результатом предоставления государственной услуги является: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решение руководителя органа социальной защиты населения о назначении и выплате ежемесячной социальной выплаты;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решение руководителя органа социальной защиты населения о приостановлении (возобновлении) выплаты ежемесячной социальной выплаты;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решение руководителя органа социальной защиты населения о прекращении выплаты ежемесячной социальной выплаты;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решение руководителя органа социальной защиты населения об отказе в назначении и выплате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 не должен превышать 2 месяца с даты приема документов до перечисления ежемесячной социальной выплаты в кредитно-финансовые учреждения или отделения почтовой связи.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Решение о назначении и выплате (об отказе в назначении и выплате) ежемесячной социальной выплаты принимается руководителем органа социальной защиты населения не позднее 10 рабочих дней со дня представления необходимых документов.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определении права на ежемесячную социальную выплату (в том числе при принятии решения об отказе в назначении и выплате ежемесячной социальной выплаты) орган социальной защиты населения использует сведения, содержащиеся в единой государственной информационной системе социального обеспечения (далее - ЕГИССО).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отказа в назначении и выплате ежемесячной социальной выплаты гражданину направляется соответствующее решение руководителя органа социальной защиты населения в течение 5 рабочих дней со дня его принятия с указанием причин отказа.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устранении причин, послуживших основанием для отказа, документы на предоставление ежемесячной социальной выплаты могут быть вновь представлены в орган социальной защиты населения (МФЦ) в порядке и сроки, установленные действующим законодательством.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министерства, на Едином портале и региональном портале, а также в федеральном реестре и региональном реестре.</w:t>
      </w:r>
    </w:p>
    <w:p w:rsidR="00491F5D" w:rsidRDefault="00491F5D">
      <w:pPr>
        <w:pStyle w:val="ConsPlusNormal"/>
        <w:jc w:val="both"/>
      </w:pPr>
      <w:r>
        <w:t xml:space="preserve">(п. 2.5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25.12.2019 N 700-П)</w:t>
      </w:r>
    </w:p>
    <w:p w:rsidR="00491F5D" w:rsidRDefault="00491F5D">
      <w:pPr>
        <w:pStyle w:val="ConsPlusNormal"/>
        <w:spacing w:before="220"/>
        <w:ind w:firstLine="540"/>
        <w:jc w:val="both"/>
      </w:pPr>
      <w:bookmarkStart w:id="2" w:name="P92"/>
      <w:bookmarkEnd w:id="2"/>
      <w:r>
        <w:t>2.6. Для назначения и выплаты ежемесячной социальной выплаты необходимы следующие документы (сведения):</w:t>
      </w:r>
    </w:p>
    <w:bookmarkStart w:id="3" w:name="P93"/>
    <w:bookmarkEnd w:id="3"/>
    <w:p w:rsidR="00491F5D" w:rsidRDefault="00491F5D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"https://login.consultant.ru/link/?req=doc&amp;base=RLAW240&amp;n=151233&amp;dst=100160" \h </w:instrText>
      </w:r>
      <w:r>
        <w:fldChar w:fldCharType="separate"/>
      </w:r>
      <w:r>
        <w:rPr>
          <w:color w:val="0000FF"/>
        </w:rPr>
        <w:t>заявление</w:t>
      </w:r>
      <w:r>
        <w:rPr>
          <w:color w:val="0000FF"/>
        </w:rPr>
        <w:fldChar w:fldCharType="end"/>
      </w:r>
      <w:r>
        <w:t xml:space="preserve"> о назначении ежемесячной социальной выплаты с указанием способа выплаты по форме, установленной постановлением Правительства Кировской области от 10.12.2013 N 239/819 "Об утверждении Порядка предоставления меры социальной поддержки отдельным категориям граждан, удостоенных почетных званий СССР, РСФСР, Российской Федерации" (далее - постановление Правительства Кировской области от 10.12.2013 N 239/819);</w:t>
      </w:r>
    </w:p>
    <w:p w:rsidR="00491F5D" w:rsidRDefault="00491F5D">
      <w:pPr>
        <w:pStyle w:val="ConsPlusNormal"/>
        <w:spacing w:before="220"/>
        <w:ind w:firstLine="540"/>
        <w:jc w:val="both"/>
      </w:pPr>
      <w:bookmarkStart w:id="4" w:name="P94"/>
      <w:bookmarkEnd w:id="4"/>
      <w:r>
        <w:t>копия паспорта;</w:t>
      </w:r>
    </w:p>
    <w:p w:rsidR="00491F5D" w:rsidRDefault="00491F5D">
      <w:pPr>
        <w:pStyle w:val="ConsPlusNormal"/>
        <w:spacing w:before="220"/>
        <w:ind w:firstLine="540"/>
        <w:jc w:val="both"/>
      </w:pPr>
      <w:bookmarkStart w:id="5" w:name="P95"/>
      <w:bookmarkEnd w:id="5"/>
      <w:r>
        <w:t xml:space="preserve">копия удостоверения к одному из почетных званий или иного документа, подтверждающего присвоение почетного звания, предусмотренного </w:t>
      </w:r>
      <w:hyperlink r:id="rId17">
        <w:r>
          <w:rPr>
            <w:color w:val="0000FF"/>
          </w:rPr>
          <w:t>перечнем</w:t>
        </w:r>
      </w:hyperlink>
      <w:r>
        <w:t xml:space="preserve"> почетных званий СССР, РСФСР, Российской Федерации в сферах здравоохранения, культуры, социальной защиты населения, </w:t>
      </w:r>
      <w:r>
        <w:lastRenderedPageBreak/>
        <w:t>физической культуры и спорта, ветеринарии, образования для предоставления ежемесячной социальной выплаты, установленным постановлением Правительства Кировской области от 10.12.2013 N 239/819 (далее - перечень почетных званий);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сведения Пенсионного фонда Российской Федерации, Федеральной налоговой службы о прекращении гражданином работы и (или) иной деятельности.</w:t>
      </w:r>
    </w:p>
    <w:p w:rsidR="00491F5D" w:rsidRDefault="00491F5D">
      <w:pPr>
        <w:pStyle w:val="ConsPlusNormal"/>
        <w:spacing w:before="220"/>
        <w:ind w:firstLine="540"/>
        <w:jc w:val="both"/>
      </w:pPr>
      <w:bookmarkStart w:id="6" w:name="P97"/>
      <w:bookmarkEnd w:id="6"/>
      <w:r>
        <w:t>2.7. Документом (сведениями), который находится в распоряжении государственных органов и иных организаций (далее - уполномоченные органы), являются сведения Пенсионного фонда Российской Федерации, Федеральной налоговой службы о прекращении гражданином работы и (или) иной деятельности.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Заявитель вправе представить в орган социальной защиты населения документы (сведения), подтверждающие прекращение работы и (или) иной деятельности, самостоятельно.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если заявитель не представил указанные документы самостоятельно, орган социальной защиты населения (МФЦ) запрашивает такие документы (сведения) в электронной форме с использованием единой системы межведомственного электронного взаимодействия в уполномоченных органах в течение 2 рабочих дней со дня представления документов заявителем.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2.8. Органы социальной защиты населения (МФЦ) не вправе требовать от заявителя: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представления документов (сведений)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представления документов (сведений),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8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от 27.07.2010 N 210-ФЗ);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2.9. Заявление и документы на предоставление государственной услуги (в том числе в электронной форме) принимаются и регистрируются в установленном порядке специалистом органа социальной защиты населения (МФЦ), ответственным за прием документов, в день их представления.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Документы могут быть представлены заявителем лично, его представителем (законным представителем), направлены посредством почтовой или курьерской связи либо в виде электронных документов, подписанных электронной подписью заявителя, вид которой установлен законодательством Российской Федерации, с использованием электронных средств связи.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 посредством почтовой или курьерской связи либо в виде </w:t>
      </w:r>
      <w:r>
        <w:lastRenderedPageBreak/>
        <w:t>электронных документов, подписанных электронной подписью заявителя, с использованием электронных средств связи оригиналы документов в орган социальной защиты населения не представляются.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Копии документов, представленные заявителем лично или его представителем (законным представителем), сверяются с оригиналами и заверяются специалистом органа социальной защиты населения (МФЦ), ответственным за прием документов.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2.10. Основаниями для отказа в приеме заявления и документов на предоставление ежемесячной социальной выплаты являются: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отсутствие у гражданина права на ежемесячную социальную выплату;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отсутствие у гражданина места жительства на территории Кировской области;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93">
        <w:r>
          <w:rPr>
            <w:color w:val="0000FF"/>
          </w:rPr>
          <w:t>абзацах втором</w:t>
        </w:r>
      </w:hyperlink>
      <w:r>
        <w:t xml:space="preserve">, </w:t>
      </w:r>
      <w:hyperlink w:anchor="P94">
        <w:r>
          <w:rPr>
            <w:color w:val="0000FF"/>
          </w:rPr>
          <w:t>третьем</w:t>
        </w:r>
      </w:hyperlink>
      <w:r>
        <w:t xml:space="preserve"> и </w:t>
      </w:r>
      <w:hyperlink w:anchor="P95">
        <w:r>
          <w:rPr>
            <w:color w:val="0000FF"/>
          </w:rPr>
          <w:t>четвертом пункта 2.6</w:t>
        </w:r>
      </w:hyperlink>
      <w:r>
        <w:t xml:space="preserve"> настоящего Административного регламента;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предоставление ежемесячной социальной выплаты по одному из почетных званий, предусмотренных перечнем почетных званий;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осуществление гражданином работы и (или) иной деятельности.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2.11. Основаниями для отказа в назначении и выплате ежемесячной социальной выплаты являются: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отсутствие у гражданина места жительства на территории Кировской области;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93">
        <w:r>
          <w:rPr>
            <w:color w:val="0000FF"/>
          </w:rPr>
          <w:t>абзацах втором</w:t>
        </w:r>
      </w:hyperlink>
      <w:r>
        <w:t xml:space="preserve">, </w:t>
      </w:r>
      <w:hyperlink w:anchor="P94">
        <w:r>
          <w:rPr>
            <w:color w:val="0000FF"/>
          </w:rPr>
          <w:t>третьем</w:t>
        </w:r>
      </w:hyperlink>
      <w:r>
        <w:t xml:space="preserve"> и </w:t>
      </w:r>
      <w:hyperlink w:anchor="P95">
        <w:r>
          <w:rPr>
            <w:color w:val="0000FF"/>
          </w:rPr>
          <w:t>четвертом пункта 2.6</w:t>
        </w:r>
      </w:hyperlink>
      <w:r>
        <w:t xml:space="preserve"> настоящего Административного регламента;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представление документов в электронной форме, не заверенных электронной подписью заявителя;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предоставление ежемесячной социальной выплаты по одному из почетных званий, предусмотренных перечнем почетных званий;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осуществление гражданином работы и (или) иной деятельности.</w:t>
      </w:r>
    </w:p>
    <w:p w:rsidR="00491F5D" w:rsidRDefault="00491F5D">
      <w:pPr>
        <w:pStyle w:val="ConsPlusNormal"/>
        <w:spacing w:before="220"/>
        <w:ind w:firstLine="540"/>
        <w:jc w:val="both"/>
      </w:pPr>
      <w:bookmarkStart w:id="7" w:name="P120"/>
      <w:bookmarkEnd w:id="7"/>
      <w:r>
        <w:t>2.12. Основанием для приостановления выплаты ежемесячной социальной выплаты является осуществление гражданином работы и (или) иной деятельности.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прекращении работы и (или) иной деятельности выплата ежемесячной социальной выплаты возобновляется с первого числа месяца, следующего за месяцем увольнения с работы и (или) прекращения иной деятельности.</w:t>
      </w:r>
    </w:p>
    <w:p w:rsidR="00491F5D" w:rsidRDefault="00491F5D">
      <w:pPr>
        <w:pStyle w:val="ConsPlusNormal"/>
        <w:spacing w:before="220"/>
        <w:ind w:firstLine="540"/>
        <w:jc w:val="both"/>
      </w:pPr>
      <w:bookmarkStart w:id="8" w:name="P122"/>
      <w:bookmarkEnd w:id="8"/>
      <w:r>
        <w:t>2.13. Основаниями для прекращения выплаты ежемесячной социальной выплаты являются: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выезд на постоянное место жительства за пределы Кировской области;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лишение гражданина почетного звания;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смерть гражданина, а также признание его в установленном порядке умершим или безвестно отсутствующим.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Прекращение выплаты ежемесячной социальной выплаты производится с первого числа месяца, следующего за месяцем, в котором наступили соответствующие обстоятельства.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lastRenderedPageBreak/>
        <w:t>2.14. Максимальный срок ожидания в очереди при подаче заявления на предоставление государственной услуги не может превышать 15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 К помещениям, в которых предоставляется государственная услуга, предъявляются следующие требования.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2.15.1. Прием граждан по вопросам предоставления государственной услуги проводится в специально выделенных для этих целей помещениях.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2.15.2. Помещения для непосредственного взаимодействия специалистов и граждан преимущественно размещаются на нижних этажах зданий.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2.15.3. Зал ожидания оборудуется информационными стендами с образцами заполнения заявления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их размещения в здании.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оборудование помещения пандусами, специальными ограждениями и перилами с целью обеспечения условий для индивидуальной мобильности инвалидов и возможности их самостоятельного передвижения;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допуск в помещения, где предоставляется государственная услуга, собаки-проводника;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оказание помощи инвалидам в преодолении барьеров, мешающих получению государственной услуги наравне с другими лицами.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2.15.4. Помещения для предоставления государственной услуги оборудуются противопожарной системой и средствами пожаротушения.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2.15.5. В местах предоставления государственной услуги располагается схема размещения средств пожаротушения и путей эвакуации посетителей и специалистов органов социальной защиты населения, МФЦ.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2.15.6. Места для информирования граждан о порядке предоставления государственной услуги оборудуются информационными стендами, на которых размещается следующая информация: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извлечения из нормативных правовых актов, регулирующих деятельность по предоставлению государственной услуги;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перечень документов, необходимых для предоставления государственной услуги, и требования, предъявляемые к таким документам;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lastRenderedPageBreak/>
        <w:t>образцы оформления документов, необходимых для предоставления государственной услуги, и требования к ним.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Заявитель может воспользоваться печатными информационными материалами (брошюрами, буклетами, памятками).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2.15.7. Кабинеты (кабинки) для приема граждан оборудуются информационными табличками с указанием номера кабинета (кабинки), фамилии, имени и отчества (при наличии) специалиста, осуществляющего предоставление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2.15.8. Рабочее место специалиста органа социальной защиты населения (МФЦ)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2.15.9. При организации рабочих мест специалистов органа социальной защиты населения (МФЦ) предусматривается возможность свободного входа в помещение и выхода из него.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2.16. Показателями доступности и качества предоставления государственной услуги являются: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наличие оптимального графика приема граждан органами социальной защиты населения, МФЦ;</w:t>
      </w:r>
    </w:p>
    <w:p w:rsidR="00491F5D" w:rsidRDefault="00491F5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25.12.2019 N 700-П)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возможность получения заявителем информации о ходе предоставления государственной услуги с использованием различных каналов, в том числе официального сайта министерства;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наличие высокого уровня профессиональной подготовки специалистов органов социальной защиты населения, МФЦ;</w:t>
      </w:r>
    </w:p>
    <w:p w:rsidR="00491F5D" w:rsidRDefault="00491F5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25.12.2019 N 700-П)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отсутствие обоснованных жалоб, поступивших в министерство или в Правительство Кировской области, на действия (бездействие) должностных лиц органов социальной защиты населения при предоставлении государственной услуги;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соблюдение сроков предоставления государственной услуги;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возможность получения государственной услуги в любом МФЦ по выбору заявителя (экстерриториальный принцип), а также посредством запроса о предоставлении нескольких государственных услуг в МФЦ, предусмотренного </w:t>
      </w:r>
      <w:hyperlink r:id="rId22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обеспечение необходимого количества взаимодействий заявителя с должностными лицами органов социальной защиты населения при предоставлении государственной услуги (при личном обращении - не более одного раза, при подаче документов в электронной форме - без взаимодействия).</w:t>
      </w:r>
    </w:p>
    <w:p w:rsidR="00491F5D" w:rsidRDefault="00491F5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25.12.2019 N 700-П)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2.17. К предоставлению государственной услуги предъявляются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</w:t>
      </w:r>
      <w:r>
        <w:lastRenderedPageBreak/>
        <w:t>квалифицированная электронная подпись.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(представителя заявителя):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простой электронной подписью;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обращении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направления заявления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С учетом </w:t>
      </w:r>
      <w:hyperlink r:id="rId25">
        <w:r>
          <w:rPr>
            <w:color w:val="0000FF"/>
          </w:rPr>
          <w:t>Требований</w:t>
        </w:r>
      </w:hyperlink>
      <w:r>
        <w:t xml:space="preserve"> к средствам электронной подписи, утвержденных приказом Федеральной службы безопасности Российской Федерации от 27.12.2011 N 796 "Об утверждении Требований к средствам электронной подписи и Требований к средствам удостоверяющего центра",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491F5D" w:rsidRDefault="00491F5D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491F5D" w:rsidRDefault="00491F5D">
      <w:pPr>
        <w:pStyle w:val="ConsPlusTitle"/>
        <w:jc w:val="center"/>
      </w:pPr>
      <w:r>
        <w:t>их выполнения, в том числе особенности выполнения</w:t>
      </w:r>
    </w:p>
    <w:p w:rsidR="00491F5D" w:rsidRDefault="00491F5D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Normal"/>
        <w:ind w:firstLine="540"/>
        <w:jc w:val="both"/>
      </w:pPr>
      <w:r>
        <w:t>3.1. При предоставлении государственной услуги органом социальной защиты населения осуществляются следующие административные процедуры (действия):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"Прием документов для предоставления государственной услуги";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"Направление межведомственных запросов";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"Принятие решения о назначении и выплате (об отказе в назначении и выплате) ежемесячной социальной выплаты";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"Выплата ежемесячной социальной выплаты";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lastRenderedPageBreak/>
        <w:t>"Принятие решения о приостановлении (возобновлении) выплаты ежемесячной социальной выплаты";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"Принятие решения о прекращении выплаты ежемесячной социальной выплаты".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3.2. При предоставлении государственной услуги в электронной форме, в том числе с использованием Единого портала и регионального портала, осуществляются следующие административные процедуры (действия):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"Прием документов для предоставления государственной услуги";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"Направление межведомственных запросов";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"Принятие решения о назначении и выплате (об отказе в назначении и выплате) ежемесячной социальной выплаты";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"Выплата ежемесячной социальной выплаты";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"Принятие решения о приостановлении (возобновлении) выплаты ежемесячной социальной выплаты";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"Принятие решения о прекращении выплаты ежемесячной социальной выплаты".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3.3. Административные процедуры (действия), выполняемые органом социальной защиты населения, осуществляются в следующем порядке.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3.3.1. Основанием для выполнения административной процедуры "Прием документов для предоставления государственной услуги" является личное обращение заявителя с документами, необходимыми для предоставления государственной услуги (с предъявлением документа, удостоверяющего личность заявителя или его представителя (законного представителя)), либо поступление документов посредством почтовой или курьерской связи в орган социальной защиты населения.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проводит проверку факта получения заявителем ежемесячной социальной выплаты по электронной базе данных и по сведениям, содержащимся в ЕГИССО;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устанавливает наличие оснований для отказа в приеме документов, указанных в </w:t>
      </w:r>
      <w:hyperlink w:anchor="P92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в установленном порядке регистрирует поступившие документы;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наличии оснований для отказа в приеме документов разъясняет заявителю содержание выявленных недостатков, предлагает принять меры к их устранению, отказывает в приеме документов и возвращает их заявителю.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либо отказ в приеме документов.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3.3.2. Основанием для выполнения административной процедуры "Направление межведомственных запросов" является поступление в орган социальной защиты населения заявления о предоставлении государственной услуги и непредставление заявителем документов </w:t>
      </w:r>
      <w:r>
        <w:lastRenderedPageBreak/>
        <w:t xml:space="preserve">(сведений), указанных в </w:t>
      </w:r>
      <w:hyperlink w:anchor="P97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самостоятельно.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документов, в соответствии с установленным порядком межведомственного информационного взаимодействия осуществляет формирование и направление в уполномоченные органы запросов о представлении документов (сведений), необходимых для предоставления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поступление в орган социальной защиты населения запрошенных документов (сведений) либо информации об отсутствии таких документов в распоряжении государственных органов, органов местного самоуправления, а также подведомственных им организаций.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20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3.3.3. Основанием для выполнения административной процедуры "Принятие решения о назначении и выплате (об отказе в назначении и выплате) ежемесячной социальной выплаты" является поступление документов, необходимых для предоставления государственной услуги, специалисту, ответственному за назначение ежемесячной социальной выплаты (далее - специалист по назначению).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назначению: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определяет наличие оснований для предоставления ежемесячной социальной выплаты;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назначении и выплате ежемесячной социальной выплаты осуществляет подготовку проекта решения о назначении и выплате ежемесячной социальной выплаты, направляет его руководителю органа социальной защиты населения на согласование и подписание в соответствии с установленным порядком;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наличии оснований для отказа в назначении и выплате ежемесячной социальной выплаты осуществляет подготовку проекта решения об отказе в назначении и выплате ежемесячной социальной выплаты, направляет его руководителю органа социальной защиты населения на согласование и подписание в соответствии с установленным порядком.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Неполучение или несвоевременное получение документов, запрошенных в рамках межведомственного информационного взаимодействия, не может являться основанием для отказа в предоставлении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принятие решения о назначении и выплате (об отказе в назначении и выплате)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3.3.4. Основанием для выполнения административной процедуры "Выплата ежемесячной социальной выплаты" является подписанное руководителем органа социальной защиты населения решение о назначении и выплате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Специалист, ответственный за осуществление выплаты (далее - специалист по выплате):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осуществляет ежемесячно, не позднее 3 рабочих дней до окончания текущего месяца, на очередной месяц подготовку платежных документов и направляет их руководителю органа социальной защиты населения на согласование и подписание;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направляет платежные документы в отделения почтовой связи либо в кредитно-финансовые </w:t>
      </w:r>
      <w:r>
        <w:lastRenderedPageBreak/>
        <w:t>учреждения.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выплата заявителю ежемесячной социальной выплаты через отделение почтовой связи либо кредитно-финансовое учреждение.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 день.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3.3.5. Основанием для выполнения административной процедуры "Принятие решения о приостановлении (возобновлении) выплаты ежемесячной социальной выплаты" является поступление специалисту по назначению документов, подтверждающих обстоятельства, указанные в </w:t>
      </w:r>
      <w:hyperlink w:anchor="P120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назначению: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определяет наличие оснований для приостановления (возобновления) выплаты ежемесячной социальной выплаты;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осуществляет подготовку проекта решения о приостановлении (возобновлении) выплаты ежемесячной социальной выплаты, направляет его руководителю органа социальной защиты населения на согласование и подписание в соответствии с установленным порядком.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15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выплате: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проверяет своевременность приостановления (возобновления) выплатного периода в соответствии с принятым решением;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заверяет своей подписью решение о приостановлении (возобновлении) выплаты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3.3.6. Основанием для выполнения административной процедуры "Принятие решения о прекращении выплаты ежемесячной социальной выплаты" является поступление специалисту по назначению документов, подтверждающих обстоятельства, указанные в </w:t>
      </w:r>
      <w:hyperlink w:anchor="P122">
        <w:r>
          <w:rPr>
            <w:color w:val="0000FF"/>
          </w:rPr>
          <w:t>пункте 2.13</w:t>
        </w:r>
      </w:hyperlink>
      <w:r>
        <w:t xml:space="preserve"> настоящего Административного регламента.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назначению: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определяет наличие оснований для прекращения выплаты ежемесячной социальной выплаты, в том числе по сведениям, содержащимся в ЕГИССО;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осуществляет подготовку проекта решения о прекращении выплаты ежемесячной социальной выплаты, направляет его руководителю органа социальной защиты населения на согласование и подписание в соответствии с установленным порядком.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15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выплате: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проверяет своевременность прекращения выплатного периода в соответствии с принятым </w:t>
      </w:r>
      <w:r>
        <w:lastRenderedPageBreak/>
        <w:t>решением;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заверяет своей подписью решение о прекращении выплаты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3.4. Административные процедуры (действия) в электронной форме, в том числе с использованием Единого портала и регионального портала, осуществляются в следующем порядке.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3.4.1. Основанием для выполнения административной процедуры "Прием документов для предоставления государственной услуги" в электронной форме является поступление в единую автоматизированную информационную систему социальной защиты населения Кировской области из Единого портала либо регионального портала заявления о предоставлении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Специалист, ответственный за работу со специализированными информационными системами, регистрирует входящее заявление, распечатывает поступившие документы и передает их специалисту, ответственному за прием документов.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проводит проверку факта получения заявителем ежемесячной социальной выплаты по электронной базе данных и по сведениям, содержащимся в ЕГИССО;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проверяет наличие документов, направленных заявителем в электронной форме, исходя из соответствующего перечня документов, указанных в </w:t>
      </w:r>
      <w:hyperlink w:anchor="P92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в электронной форме в установленном порядке регистрирует поступившие документы;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наличии оснований для отказа в приеме документов в электронной форме уведомляет об этом заявителя путем смены статуса обращения в разделе "Личный кабинет" Единого портала либо регионального портала, а также разъясняет содержание выявленных недостатков и возможные меры к их устранению.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документов.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3.4.2. Основанием для выполнения административной процедуры "Направление межведомственных запросов" является поступление зарегистрированного в установленном порядке заявления о предоставлении государственной услуги и прилагаемых к нему документов специалисту, ответственному за прием документов, и непредставление заявителем документов (сведений), указанных в </w:t>
      </w:r>
      <w:hyperlink w:anchor="P97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самостоятельно.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документов, в соответствии с установленным порядком межведомственного информационного взаимодействия осуществляет формирование и направление в уполномоченные органы запросов о представлении документов (сведений), необходимых для предоставления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lastRenderedPageBreak/>
        <w:t>Результатом выполнения административной процедуры является поступление в орган социальной защиты населения запрошенных документов (сведений) либо информации об отсутствии таких документов в распоряжении государственных органов, органов местного самоуправления, а также подведомственных им организаций.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20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3.4.3. Основанием для выполнения административной процедуры "Принятие решения о назначении и выплате (об отказе в назначении и выплате) ежемесячной социальной выплаты" является поступление зарегистрированных в установленном порядке документов специалисту по назначению.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назначению: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определяет наличие оснований для предоставления ежемесячной социальной выплаты;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назначении и выплате ежемесячной социальной выплаты осуществляет подготовку проекта решения о назначении и выплате ежемесячной социальной выплаты, направляет его руководителю органа социальной защиты населения на согласование и подписание в соответствии с установленным порядком;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наличии оснований для отказа в назначении и выплате ежемесячной социальной выплаты осуществляет подготовку проекта решения об отказе в назначении и выплате ежемесячной социальной выплаты, направляет его руководителю органа социальной защиты населения на согласование и подписание в соответствии с установленным порядком.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принятие решения о назначении и выплате (об отказе в назначении и выплате)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3.4.4. Основанием для выполнения административной процедуры "Выплата ежемесячной социальной выплаты" является подписанное руководителем органа социальной защиты населения решение о назначении и выплате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выплате: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осуществляет ежемесячно, не позднее 3 рабочих дней до окончания текущего месяца, на очередной месяц подготовку платежных документов и направляет их руководителю органа социальной защиты населения на согласование и подписание;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направляет платежные документы в отделения почтовой связи либо в кредитно-финансовые учреждения.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выплата заявителю ежемесячной социальной выплаты через отделение почтовой связи либо кредитно-финансовое учреждение.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 день.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3.4.5. Основанием для выполнения административной процедуры "Принятие решения о приостановлении (возобновлении) выплаты ежемесячной социальной выплаты" является поступление специалисту по назначению документов, подтверждающих обстоятельства, </w:t>
      </w:r>
      <w:r>
        <w:lastRenderedPageBreak/>
        <w:t xml:space="preserve">указанные в </w:t>
      </w:r>
      <w:hyperlink w:anchor="P120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назначению: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определяет наличие оснований для приостановления (возобновления) выплаты ежемесячной социальной выплаты;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осуществляет подготовку проекта решения о приостановлении (возобновлении) выплаты ежемесячной социальной выплаты, направляет его руководителю органа социальной защиты населения на согласование и подписание в соответствии с установленным порядком.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15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выплате: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проверяет своевременность приостановления (возобновления) выплатного периода в соответствии с принятым решением;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заверяет своей подписью решение о приостановлении (возобновлении) выплаты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3.4.6. Основанием для выполнения административной процедуры "Принятие решения о прекращении выплаты ежемесячной социальной выплаты" является поступление специалисту по назначению документов, подтверждающих обстоятельства, указанные в </w:t>
      </w:r>
      <w:hyperlink w:anchor="P122">
        <w:r>
          <w:rPr>
            <w:color w:val="0000FF"/>
          </w:rPr>
          <w:t>пункте 2.13</w:t>
        </w:r>
      </w:hyperlink>
      <w:r>
        <w:t xml:space="preserve"> настоящего Административного регламента.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назначению: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определяет наличие оснований для прекращения выплаты ежемесячной социальной выплаты;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осуществляет подготовку проекта решения о прекращении выплаты ежемесячной социальной выплаты, направляет его руководителю органа социальной защиты населения на согласование и подписание в соответствии с установленным порядком.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15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 по выплате: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проверяет своевременность прекращения выплатного периода в соответствии с принятым решением;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заверяет своей подписью решение о прекращении выплаты ежемесячной социальной выплаты.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3.5. В случае выявления в документах, выданных в результате предоставления государственной услуги, опечаток и (или) ошибок заявитель представляет в орган социальной защиты населения заявление об исправлении допущенных опечаток и (или) ошибок в выданных в результате предоставления государственной услуги документах (далее - заявление об </w:t>
      </w:r>
      <w:r>
        <w:lastRenderedPageBreak/>
        <w:t>исправлении ошибок).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Заявление об исправлении ошибок представляется в орган социальной защиты населения в произвольной форме и рассматривается специалистом органа социальной защиты населения в течение 3 рабочих дней с даты регистрации указанного заявления.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в выданных в результате предоставления государственной услуги документах специалист органа социальной защиты населения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отсутствия опечаток и (или) ошибок в выданных в результате предоставления государственной услуги документах специалист органа социальной защиты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Title"/>
        <w:jc w:val="center"/>
        <w:outlineLvl w:val="1"/>
      </w:pPr>
      <w:r>
        <w:t>4. Состав, последовательность и сроки выполнения</w:t>
      </w:r>
    </w:p>
    <w:p w:rsidR="00491F5D" w:rsidRDefault="00491F5D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491F5D" w:rsidRDefault="00491F5D">
      <w:pPr>
        <w:pStyle w:val="ConsPlusTitle"/>
        <w:jc w:val="center"/>
      </w:pPr>
      <w:r>
        <w:t>их выполнения, в том числе особенности выполнения</w:t>
      </w:r>
    </w:p>
    <w:p w:rsidR="00491F5D" w:rsidRDefault="00491F5D">
      <w:pPr>
        <w:pStyle w:val="ConsPlusTitle"/>
        <w:jc w:val="center"/>
      </w:pPr>
      <w:r>
        <w:t>административных процедур (действий) в МФЦ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Normal"/>
        <w:ind w:firstLine="540"/>
        <w:jc w:val="both"/>
      </w:pPr>
      <w:r>
        <w:t>4.1. Административные процедуры (действия), выполняемые в МФЦ: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"Информирование заявителя о порядке предоставления государственной услуги";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"Прием документов для определения права на предоставление ежемесячной социальной выплаты";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"Направление межведомственных запросов";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"Передача документов для предоставления государственной услуги в орган социальной защиты населения";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"Выдача заявителю результата предоставления государственной услуги".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4.2. Основанием для выполнения административной процедуры "Информирование заявителя о порядке предоставления государственной услуги" является личное обращение заявителя в МФЦ, его обращение по бесплатному номеру телефона центра телефонного обслуживания МФЦ либо с использованием официального сайта МФЦ по вопросу предоставления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Предварительная запись также аннулируется по истечении 15 минут при неявке заявителя к назначенному времени приема.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в рамках комплексного запроса.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в рамках комплексного запроса организуется МФЦ </w:t>
      </w:r>
      <w:r>
        <w:lastRenderedPageBreak/>
        <w:t xml:space="preserve">по принципу "одного окна" с учетом потребности заявителя в предоставлении нескольких государственных и (или) муниципальных услуг в соответствии со </w:t>
      </w:r>
      <w:hyperlink r:id="rId26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Заявитель при предоставлении государственной услуги по экстерриториальному принципу имеет право на обращение в любой МФЦ вне зависимости от регистрации по месту жительства.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информирование заявителя о порядке предоставления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15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4.3. Основанием для выполнения административной процедуры "Прием документов для определения права на предоставление ежемесячной социальной выплаты" является личное обращение заявителя с документами, необходимыми для предоставления государственной услуги (с предъявлением документа, удостоверяющего личность заявителя или его представителя (законного представителя)), к работнику МФЦ, ответственному за прием и регистрацию документов (далее - работник МФЦ).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Работник МФЦ: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проводит проверку факта получения заявителем ежемесячной социальной выплаты по электронной базе данных;</w:t>
      </w:r>
    </w:p>
    <w:p w:rsidR="00491F5D" w:rsidRDefault="00491F5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25.12.2019 N 700-П)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проверяет наличие документов, представленных заявителем, исходя из соответствующего перечня документов, указанных в </w:t>
      </w:r>
      <w:hyperlink w:anchor="P92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в установленном порядке регистрирует поступившие документы;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наличии оснований для отказа в приеме документов разъясняет заявителю содержание выявленных недостатков, предлагает принять меры к их устранению, отказывает в приеме документов и возвращает их заявителю.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Порядок и сроки передачи МФЦ в орган социальной защиты населения документов, полученных от заявителя, определяются соглашением о взаимодействии, заключенным между МФЦ и министерством.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4.4. Основанием для выполнения административной процедуры "Направление межведомственных запросов" является поступление в МФЦ заявления о предоставлении государственной услуги и непредставление заявителем документов (сведений), указанных в </w:t>
      </w:r>
      <w:hyperlink w:anchor="P97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самостоятельно.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Работник МФЦ в соответствии с установленным порядком межведомственного информационного взаимодействия осуществляет формирование и направление в уполномоченные органы запросов о представлении документов (сведений), необходимых для предоставления государственной услуги. Перечень межведомственных запросов, формируемых </w:t>
      </w:r>
      <w:r>
        <w:lastRenderedPageBreak/>
        <w:t>работником МФЦ, определяется соглашением о взаимодействии, заключенным между министерством и МФЦ.</w:t>
      </w:r>
    </w:p>
    <w:p w:rsidR="00491F5D" w:rsidRDefault="00491F5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25.12.2019 N 700-П)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поступление в МФЦ запрошенных документов (сведений) либо информации об отсутствии таких документов в распоряжении государственных органов, органов местного самоуправления, а также подведомственных им организаций.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20 минут.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4.5. Основанием для выполнения административной процедуры "Передача документов для предоставления государственной услуги в орган социальной защиты населения" является наличие соглашения о взаимодействии, заключенного между министерством и МФЦ.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обращения заявителя в МФЦ заявление и документы, необходимые для предоставления государственной услуги, направляются в орган социальной защиты населения по месту жительства заявителя в порядке, установленном соглашением о взаимодействии, заключенным между министерством и МФЦ.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направление документов на дальнейшее рассмотрение в орган социальной защиты населения.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установленных соглашением о взаимодействии сроков передачи документов, полученных МФЦ от заявителя.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4.6. Основанием для выполнения административной процедуры "Выдача заявителю результата предоставления государственной услуги" является личное обращение заявителя к работнику МФЦ за получением результата предоставления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Работник МФЦ осуществляет составление, заверение и выдачу экземпляра электронного документа, направленного органом социальной защиты населения по результатам рассмотрения заявления и прилагаемых к нему документов, на бумажном носителе. При этом работник МФЦ обеспечивает: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проверку действительности электронной подписи руководителя органа социальной защиты населения, подписавшего электронный документ, полученный МФЦ;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изготовление экземпляра электронного документа на бумажном носителе и его заверение с использованием печати МФЦ (в случаях, предусмотренных нормативными правовыми актами Российской Федерации, - печати с изображением Государственного герба Российской Федерации);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учет выдачи экземпляров электронных документов на бумажном носителе.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выдача заявителю (уполномоченному представителю заявителя) соответствующего решения руководителя органа социальной защиты населения.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20 минут.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Title"/>
        <w:jc w:val="center"/>
        <w:outlineLvl w:val="1"/>
      </w:pPr>
      <w:r>
        <w:t>5. Формы контроля за предоставлением государственной услуги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Normal"/>
        <w:ind w:firstLine="540"/>
        <w:jc w:val="both"/>
      </w:pPr>
      <w:r>
        <w:lastRenderedPageBreak/>
        <w:t>5.1. Текущий контроль за соблюдением и исполнением ответственными должностными лицами органов социальной защиты населения (МФЦ)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осуществляется должностными лицами органов социальной защиты населения и министерства, ответственными за организацию работы по предоставлению государственной услуги. Перечень должностных лиц, осуществляющих текущий контроль, устанавливается правовыми актами органов социальной защиты населения, министерства.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Специалисты органов социальной защиты населения и министерства несут персональную ответственность за качество информации, предоставляемой ими при консультировании граждан, за соблюдение сроков и порядка приема документов для предоставления государственной услуги, за определение оснований для предоставления либо отказа в предоставлении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5.2. Контроль за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принятие решений о предоставлении либо об отказе в предоставлении государственной услуги и подготовку ответов на обращения граждан, содержащие жалобы на решения, действия (бездействие) должностных лиц.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5.3. Проверки осуществляются на основании квартальных, полугодовых или годовых планов работы (плановые проверки) либо конкретных обращений граждан (внеплановые проверки).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проверках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5.4.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министерства и органа социальной защиты населения.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5.5.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ее предоставления и возможности досудебного рассмотрения обращений (жалоб) граждан в ходе предоставления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5.6. Заинтересованные лица, подконтрольные субъекты, их объединения в качестве контроля за предоставлением должностными лицами министерства государственной услуги вправе обращаться в министерство, суд, органы прокуратуры. В случае обращения заинтересованных лиц, подконтрольных субъектов в министерство министр в письменной форме информирует их о мерах, принятых в отношении виновных лиц.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Title"/>
        <w:jc w:val="center"/>
        <w:outlineLvl w:val="1"/>
      </w:pPr>
      <w:bookmarkStart w:id="9" w:name="P343"/>
      <w:bookmarkEnd w:id="9"/>
      <w:r>
        <w:t>6. Досудебный (внесудебный) порядок обжалования решений</w:t>
      </w:r>
    </w:p>
    <w:p w:rsidR="00491F5D" w:rsidRDefault="00491F5D">
      <w:pPr>
        <w:pStyle w:val="ConsPlusTitle"/>
        <w:jc w:val="center"/>
      </w:pPr>
      <w:r>
        <w:t>и действий (бездействия) министерства, предоставляющего</w:t>
      </w:r>
    </w:p>
    <w:p w:rsidR="00491F5D" w:rsidRDefault="00491F5D">
      <w:pPr>
        <w:pStyle w:val="ConsPlusTitle"/>
        <w:jc w:val="center"/>
      </w:pPr>
      <w:r>
        <w:t>государственную услугу, его должностных лиц, МФЦ,</w:t>
      </w:r>
    </w:p>
    <w:p w:rsidR="00491F5D" w:rsidRDefault="00491F5D">
      <w:pPr>
        <w:pStyle w:val="ConsPlusTitle"/>
        <w:jc w:val="center"/>
      </w:pPr>
      <w:r>
        <w:t>организаций, указанных в части 1.1 статьи 16 Федерального</w:t>
      </w:r>
    </w:p>
    <w:p w:rsidR="00491F5D" w:rsidRDefault="00491F5D">
      <w:pPr>
        <w:pStyle w:val="ConsPlusTitle"/>
        <w:jc w:val="center"/>
      </w:pPr>
      <w:r>
        <w:t>закона от 27.07.2010 N 210-ФЗ, и их работников</w:t>
      </w: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Normal"/>
        <w:ind w:firstLine="540"/>
        <w:jc w:val="both"/>
      </w:pPr>
      <w:r>
        <w:t xml:space="preserve">Заявитель имеет право на досудебное (внесудебное) обжалование решений и действий (бездействия) министерства и его должностных лиц, государственных гражданских служащих </w:t>
      </w:r>
      <w:r>
        <w:lastRenderedPageBreak/>
        <w:t xml:space="preserve">Кировской области, предоставляющих государственную услугу, организаций, предусмотренных </w:t>
      </w:r>
      <w:hyperlink r:id="rId29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(далее - привлекаемая организация), и их работников, а также МФЦ и его работников в ходе предоставления государственной услуги.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должностных лиц либо государственных гражданских служащих Кировской области.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установленном порядке.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должностных лиц и (или) работников МФЦ либо привлекаемой организации.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Информирование заявителей о порядке подачи и рассмотрения жалобы осуществляется: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с использованием информационно-телекоммуникационных сетей общего пользования, в том числе сети "Интернет", включая Единый портал, региональный портал, официальный сайт министерства, путем размещения информации, указанной в </w:t>
      </w:r>
      <w:hyperlink w:anchor="P343">
        <w:r>
          <w:rPr>
            <w:color w:val="0000FF"/>
          </w:rPr>
          <w:t>разделе 6</w:t>
        </w:r>
      </w:hyperlink>
      <w:r>
        <w:t xml:space="preserve"> настоящего Административного регламента.</w:t>
      </w:r>
    </w:p>
    <w:p w:rsidR="00491F5D" w:rsidRDefault="00491F5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25.12.2019 N 700-П)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государственную услугу, привлекаемых организаций и их работников, а также МФЦ и его работников осуществляется в порядке, установленном:</w:t>
      </w:r>
    </w:p>
    <w:p w:rsidR="00491F5D" w:rsidRDefault="00491F5D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27.07.2010 N 210-ФЗ;</w:t>
      </w:r>
    </w:p>
    <w:p w:rsidR="00491F5D" w:rsidRDefault="006B331F">
      <w:pPr>
        <w:pStyle w:val="ConsPlusNormal"/>
        <w:spacing w:before="220"/>
        <w:ind w:firstLine="540"/>
        <w:jc w:val="both"/>
      </w:pPr>
      <w:hyperlink r:id="rId32">
        <w:r w:rsidR="00491F5D">
          <w:rPr>
            <w:color w:val="0000FF"/>
          </w:rPr>
          <w:t>постановлением</w:t>
        </w:r>
      </w:hyperlink>
      <w:r w:rsidR="00491F5D">
        <w:t xml:space="preserve"> Правительства Кировской области от 28.12.2012 N 189/869 "Об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491F5D" w:rsidRDefault="00491F5D">
      <w:pPr>
        <w:pStyle w:val="ConsPlusNormal"/>
      </w:pPr>
    </w:p>
    <w:p w:rsidR="00491F5D" w:rsidRDefault="00491F5D">
      <w:pPr>
        <w:pStyle w:val="ConsPlusNormal"/>
        <w:jc w:val="both"/>
      </w:pPr>
    </w:p>
    <w:p w:rsidR="00491F5D" w:rsidRDefault="00491F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651" w:rsidRDefault="00332651"/>
    <w:sectPr w:rsidR="00332651" w:rsidSect="001077C9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7B" w:rsidRDefault="00670F7B" w:rsidP="00670F7B">
      <w:pPr>
        <w:spacing w:after="0" w:line="240" w:lineRule="auto"/>
      </w:pPr>
      <w:r>
        <w:separator/>
      </w:r>
    </w:p>
  </w:endnote>
  <w:endnote w:type="continuationSeparator" w:id="0">
    <w:p w:rsidR="00670F7B" w:rsidRDefault="00670F7B" w:rsidP="0067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7B" w:rsidRDefault="00670F7B" w:rsidP="00670F7B">
      <w:pPr>
        <w:spacing w:after="0" w:line="240" w:lineRule="auto"/>
      </w:pPr>
      <w:r>
        <w:separator/>
      </w:r>
    </w:p>
  </w:footnote>
  <w:footnote w:type="continuationSeparator" w:id="0">
    <w:p w:rsidR="00670F7B" w:rsidRDefault="00670F7B" w:rsidP="0067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924452"/>
      <w:docPartObj>
        <w:docPartGallery w:val="Page Numbers (Top of Page)"/>
        <w:docPartUnique/>
      </w:docPartObj>
    </w:sdtPr>
    <w:sdtEndPr/>
    <w:sdtContent>
      <w:p w:rsidR="00670F7B" w:rsidRDefault="00670F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31F">
          <w:rPr>
            <w:noProof/>
          </w:rPr>
          <w:t>2</w:t>
        </w:r>
        <w:r>
          <w:fldChar w:fldCharType="end"/>
        </w:r>
      </w:p>
    </w:sdtContent>
  </w:sdt>
  <w:p w:rsidR="00670F7B" w:rsidRDefault="00670F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5D"/>
    <w:rsid w:val="00332651"/>
    <w:rsid w:val="00491F5D"/>
    <w:rsid w:val="00670F7B"/>
    <w:rsid w:val="006B331F"/>
    <w:rsid w:val="00757942"/>
    <w:rsid w:val="007D0102"/>
    <w:rsid w:val="009102F4"/>
    <w:rsid w:val="009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1F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F7B"/>
  </w:style>
  <w:style w:type="paragraph" w:styleId="a5">
    <w:name w:val="footer"/>
    <w:basedOn w:val="a"/>
    <w:link w:val="a6"/>
    <w:uiPriority w:val="99"/>
    <w:unhideWhenUsed/>
    <w:rsid w:val="0067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1F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F7B"/>
  </w:style>
  <w:style w:type="paragraph" w:styleId="a5">
    <w:name w:val="footer"/>
    <w:basedOn w:val="a"/>
    <w:link w:val="a6"/>
    <w:uiPriority w:val="99"/>
    <w:unhideWhenUsed/>
    <w:rsid w:val="0067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97681&amp;dst=100023" TargetMode="External"/><Relationship Id="rId13" Type="http://schemas.openxmlformats.org/officeDocument/2006/relationships/hyperlink" Target="https://login.consultant.ru/link/?req=doc&amp;base=RLAW240&amp;n=197681&amp;dst=100077" TargetMode="External"/><Relationship Id="rId18" Type="http://schemas.openxmlformats.org/officeDocument/2006/relationships/hyperlink" Target="https://login.consultant.ru/link/?req=doc&amp;base=LAW&amp;n=430635&amp;dst=43" TargetMode="External"/><Relationship Id="rId26" Type="http://schemas.openxmlformats.org/officeDocument/2006/relationships/hyperlink" Target="https://login.consultant.ru/link/?req=doc&amp;base=LAW&amp;n=430635&amp;dst=2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40&amp;n=197681&amp;dst=10008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141464&amp;dst=100006" TargetMode="External"/><Relationship Id="rId12" Type="http://schemas.openxmlformats.org/officeDocument/2006/relationships/hyperlink" Target="http://www.socialkirov.ru" TargetMode="External"/><Relationship Id="rId17" Type="http://schemas.openxmlformats.org/officeDocument/2006/relationships/hyperlink" Target="https://login.consultant.ru/link/?req=doc&amp;base=RLAW240&amp;n=151233&amp;dst=100143" TargetMode="External"/><Relationship Id="rId25" Type="http://schemas.openxmlformats.org/officeDocument/2006/relationships/hyperlink" Target="https://login.consultant.ru/link/?req=doc&amp;base=LAW&amp;n=416646&amp;dst=100013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40&amp;n=197681&amp;dst=100080" TargetMode="External"/><Relationship Id="rId20" Type="http://schemas.openxmlformats.org/officeDocument/2006/relationships/hyperlink" Target="https://login.consultant.ru/link/?req=doc&amp;base=RLAW240&amp;n=197681&amp;dst=100083" TargetMode="External"/><Relationship Id="rId29" Type="http://schemas.openxmlformats.org/officeDocument/2006/relationships/hyperlink" Target="https://login.consultant.ru/link/?req=doc&amp;base=LAW&amp;n=430635&amp;dst=10035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suslugi43.ru" TargetMode="External"/><Relationship Id="rId24" Type="http://schemas.openxmlformats.org/officeDocument/2006/relationships/hyperlink" Target="https://login.consultant.ru/link/?req=doc&amp;base=LAW&amp;n=442096" TargetMode="External"/><Relationship Id="rId32" Type="http://schemas.openxmlformats.org/officeDocument/2006/relationships/hyperlink" Target="https://login.consultant.ru/link/?req=doc&amp;base=RLAW240&amp;n=1362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0938" TargetMode="External"/><Relationship Id="rId23" Type="http://schemas.openxmlformats.org/officeDocument/2006/relationships/hyperlink" Target="https://login.consultant.ru/link/?req=doc&amp;base=RLAW240&amp;n=197681&amp;dst=100085" TargetMode="External"/><Relationship Id="rId28" Type="http://schemas.openxmlformats.org/officeDocument/2006/relationships/hyperlink" Target="https://login.consultant.ru/link/?req=doc&amp;base=RLAW240&amp;n=197681&amp;dst=100089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eq=doc&amp;base=LAW&amp;n=430635&amp;dst=290" TargetMode="External"/><Relationship Id="rId31" Type="http://schemas.openxmlformats.org/officeDocument/2006/relationships/hyperlink" Target="https://login.consultant.ru/link/?req=doc&amp;base=LAW&amp;n=430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gu.gosuslugi.ru" TargetMode="External"/><Relationship Id="rId14" Type="http://schemas.openxmlformats.org/officeDocument/2006/relationships/hyperlink" Target="https://login.consultant.ru/link/?req=doc&amp;base=LAW&amp;n=314820&amp;dst=12" TargetMode="External"/><Relationship Id="rId22" Type="http://schemas.openxmlformats.org/officeDocument/2006/relationships/hyperlink" Target="https://login.consultant.ru/link/?req=doc&amp;base=LAW&amp;n=430635&amp;dst=244" TargetMode="External"/><Relationship Id="rId27" Type="http://schemas.openxmlformats.org/officeDocument/2006/relationships/hyperlink" Target="https://login.consultant.ru/link/?req=doc&amp;base=RLAW240&amp;n=197681&amp;dst=100088" TargetMode="External"/><Relationship Id="rId30" Type="http://schemas.openxmlformats.org/officeDocument/2006/relationships/hyperlink" Target="https://login.consultant.ru/link/?req=doc&amp;base=RLAW240&amp;n=197681&amp;dst=10009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8698</Words>
  <Characters>49580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Обшарова Дарья Сергеевна</dc:creator>
  <cp:lastModifiedBy>Обшарова Дарья Сергеевна</cp:lastModifiedBy>
  <cp:revision>2</cp:revision>
  <dcterms:created xsi:type="dcterms:W3CDTF">2026-04-23T12:11:00Z</dcterms:created>
  <dcterms:modified xsi:type="dcterms:W3CDTF">2026-04-23T12:11:00Z</dcterms:modified>
</cp:coreProperties>
</file>